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Referral for free Tax Prep Services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Free: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Manhattan: </w:t>
      </w:r>
    </w:p>
    <w:p w:rsidR="00000000" w:rsidDel="00000000" w:rsidP="00000000" w:rsidRDefault="00000000" w:rsidRPr="00000000" w14:paraId="0000000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Union Settlement</w:t>
      </w:r>
    </w:p>
    <w:p w:rsidR="00000000" w:rsidDel="00000000" w:rsidP="00000000" w:rsidRDefault="00000000" w:rsidRPr="00000000" w14:paraId="00000009">
      <w:pPr>
        <w:ind w:left="1440" w:firstLine="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Address: 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237 E 104th St, New York, NY 10029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 w:firstLine="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Appointment phone: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800-828-6000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40" w:firstLine="0"/>
        <w:rPr>
          <w:b w:val="1"/>
          <w:color w:val="202124"/>
        </w:rPr>
      </w:pPr>
      <w:r w:rsidDel="00000000" w:rsidR="00000000" w:rsidRPr="00000000">
        <w:rPr>
          <w:color w:val="202124"/>
          <w:rtl w:val="0"/>
        </w:rPr>
        <w:t xml:space="preserve">Appointment website: </w:t>
      </w:r>
      <w:hyperlink r:id="rId6">
        <w:r w:rsidDel="00000000" w:rsidR="00000000" w:rsidRPr="00000000">
          <w:rPr>
            <w:color w:val="4b58a6"/>
            <w:sz w:val="21"/>
            <w:szCs w:val="21"/>
            <w:highlight w:val="white"/>
            <w:u w:val="single"/>
            <w:rtl w:val="0"/>
          </w:rPr>
          <w:t xml:space="preserve">http://bit.ly/unionset-tax</w:t>
        </w:r>
      </w:hyperlink>
      <w:r w:rsidDel="00000000" w:rsidR="00000000" w:rsidRPr="00000000">
        <w:rPr>
          <w:b w:val="1"/>
          <w:color w:val="2021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720" w:firstLine="0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rPr>
          <w:color w:val="202124"/>
          <w:u w:val="none"/>
        </w:rPr>
      </w:pPr>
      <w:r w:rsidDel="00000000" w:rsidR="00000000" w:rsidRPr="00000000">
        <w:rPr>
          <w:color w:val="202124"/>
          <w:rtl w:val="0"/>
        </w:rPr>
        <w:t xml:space="preserve">Jobs Plus Eastern Harlem</w:t>
      </w:r>
    </w:p>
    <w:p w:rsidR="00000000" w:rsidDel="00000000" w:rsidP="00000000" w:rsidRDefault="00000000" w:rsidRPr="00000000" w14:paraId="0000000E">
      <w:pPr>
        <w:ind w:left="1440" w:firstLine="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Address: 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335 east 111 St, New York, NY 10029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rPr>
          <w:color w:val="202124"/>
        </w:rPr>
      </w:pPr>
      <w:r w:rsidDel="00000000" w:rsidR="00000000" w:rsidRPr="00000000">
        <w:rPr>
          <w:color w:val="202124"/>
          <w:rtl w:val="0"/>
        </w:rPr>
        <w:t xml:space="preserve">Appointment Phone:</w:t>
      </w:r>
      <w:r w:rsidDel="00000000" w:rsidR="00000000" w:rsidRPr="00000000">
        <w:rPr>
          <w:color w:val="202124"/>
          <w:sz w:val="21"/>
          <w:szCs w:val="21"/>
          <w:rtl w:val="0"/>
        </w:rPr>
        <w:t xml:space="preserve">(718) 784-0877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b w:val="1"/>
          <w:color w:val="202124"/>
        </w:rPr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color w:val="202124"/>
          <w:rtl w:val="0"/>
        </w:rPr>
        <w:t xml:space="preserve">Brooklyn: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Center for Family Life in Sunset Park </w:t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  <w:t xml:space="preserve">Address: 443 39th St, Brooklyn, NY 11232</w:t>
      </w:r>
    </w:p>
    <w:p w:rsidR="00000000" w:rsidDel="00000000" w:rsidP="00000000" w:rsidRDefault="00000000" w:rsidRPr="00000000" w14:paraId="00000015">
      <w:pPr>
        <w:ind w:left="1440" w:firstLine="0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Appointment phone: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(929) 480-7127</w:t>
      </w:r>
    </w:p>
    <w:p w:rsidR="00000000" w:rsidDel="00000000" w:rsidP="00000000" w:rsidRDefault="00000000" w:rsidRPr="00000000" w14:paraId="00000016">
      <w:pPr>
        <w:ind w:left="1440" w:firstLine="0"/>
        <w:rPr>
          <w:color w:val="4b58a6"/>
          <w:sz w:val="21"/>
          <w:szCs w:val="21"/>
          <w:u w:val="single"/>
        </w:rPr>
      </w:pPr>
      <w:r w:rsidDel="00000000" w:rsidR="00000000" w:rsidRPr="00000000">
        <w:rPr>
          <w:rtl w:val="0"/>
        </w:rPr>
        <w:t xml:space="preserve">Appointment website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4b58a6"/>
            <w:sz w:val="21"/>
            <w:szCs w:val="21"/>
            <w:u w:val="single"/>
            <w:rtl w:val="0"/>
          </w:rPr>
          <w:t xml:space="preserve">http://bit.ly/cfl-tax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02124"/>
          <w:highlight w:val="white"/>
          <w:rtl w:val="0"/>
        </w:rPr>
        <w:t xml:space="preserve">Bedford-Stuyvesant Restoration Corporation </w:t>
      </w:r>
    </w:p>
    <w:p w:rsidR="00000000" w:rsidDel="00000000" w:rsidP="00000000" w:rsidRDefault="00000000" w:rsidRPr="00000000" w14:paraId="00000019">
      <w:pPr>
        <w:ind w:left="1440" w:firstLine="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Address: 1368 Fulton Street, Brooklyn, NY 11216</w:t>
      </w:r>
    </w:p>
    <w:p w:rsidR="00000000" w:rsidDel="00000000" w:rsidP="00000000" w:rsidRDefault="00000000" w:rsidRPr="00000000" w14:paraId="0000001A">
      <w:pPr>
        <w:ind w:left="1440" w:firstLine="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Appointment phone: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(929) 432-3314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0"/>
        <w:rPr>
          <w:color w:val="4b58a6"/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Appointment website:</w:t>
      </w:r>
      <w:hyperlink r:id="rId8">
        <w:r w:rsidDel="00000000" w:rsidR="00000000" w:rsidRPr="00000000">
          <w:rPr>
            <w:color w:val="4b58a6"/>
            <w:sz w:val="21"/>
            <w:szCs w:val="21"/>
            <w:highlight w:val="white"/>
            <w:u w:val="single"/>
            <w:rtl w:val="0"/>
          </w:rPr>
          <w:t xml:space="preserve">https://www.restorationplaza.org/personal-finances/tax-preparation/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color w:val="4b58a6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Chesed Center</w:t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  <w:t xml:space="preserve">Address:</w:t>
      </w:r>
      <w:r w:rsidDel="00000000" w:rsidR="00000000" w:rsidRPr="00000000">
        <w:rPr>
          <w:sz w:val="21"/>
          <w:szCs w:val="21"/>
          <w:rtl w:val="0"/>
        </w:rPr>
        <w:t xml:space="preserve">4319 14th Avenue, Brooklyn, NY 11219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40" w:firstLine="0"/>
        <w:rPr/>
      </w:pPr>
      <w:r w:rsidDel="00000000" w:rsidR="00000000" w:rsidRPr="00000000">
        <w:rPr>
          <w:rtl w:val="0"/>
        </w:rPr>
        <w:t xml:space="preserve">Appointment phone: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(718) 608-7065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  <w:t xml:space="preserve">Appointment website:</w:t>
      </w:r>
      <w:hyperlink r:id="rId9">
        <w:r w:rsidDel="00000000" w:rsidR="00000000" w:rsidRPr="00000000">
          <w:rPr>
            <w:color w:val="4b58a6"/>
            <w:sz w:val="21"/>
            <w:szCs w:val="21"/>
            <w:highlight w:val="white"/>
            <w:u w:val="single"/>
            <w:rtl w:val="0"/>
          </w:rPr>
          <w:t xml:space="preserve">https://www.metcouncil.org/coronavirus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color w:val="2021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Queens:</w:t>
      </w:r>
    </w:p>
    <w:p w:rsidR="00000000" w:rsidDel="00000000" w:rsidP="00000000" w:rsidRDefault="00000000" w:rsidRPr="00000000" w14:paraId="0000002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Urban Upbound at HHC Elmhurst Hospital</w:t>
      </w:r>
    </w:p>
    <w:p w:rsidR="00000000" w:rsidDel="00000000" w:rsidP="00000000" w:rsidRDefault="00000000" w:rsidRPr="00000000" w14:paraId="00000025">
      <w:pPr>
        <w:ind w:left="1440" w:firstLine="0"/>
        <w:rPr>
          <w:color w:val="202124"/>
          <w:highlight w:val="white"/>
        </w:rPr>
      </w:pPr>
      <w:r w:rsidDel="00000000" w:rsidR="00000000" w:rsidRPr="00000000">
        <w:rPr>
          <w:rtl w:val="0"/>
        </w:rPr>
        <w:t xml:space="preserve">Address: 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79-01 Broadway, Queens, NY 11373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40" w:firstLine="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Appointment phone: 718-784-0877, ext 7</w:t>
      </w:r>
    </w:p>
    <w:p w:rsidR="00000000" w:rsidDel="00000000" w:rsidP="00000000" w:rsidRDefault="00000000" w:rsidRPr="00000000" w14:paraId="00000027">
      <w:pPr>
        <w:ind w:left="1440" w:firstLine="0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Appointment website: </w:t>
      </w:r>
      <w:hyperlink r:id="rId10">
        <w:r w:rsidDel="00000000" w:rsidR="00000000" w:rsidRPr="00000000">
          <w:rPr>
            <w:color w:val="4b58a6"/>
            <w:sz w:val="21"/>
            <w:szCs w:val="21"/>
            <w:highlight w:val="white"/>
            <w:u w:val="single"/>
            <w:rtl w:val="0"/>
          </w:rPr>
          <w:t xml:space="preserve">https://UrbanUpbound.org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202124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Chhaya CDC Richmond Hill Center</w:t>
      </w:r>
    </w:p>
    <w:p w:rsidR="00000000" w:rsidDel="00000000" w:rsidP="00000000" w:rsidRDefault="00000000" w:rsidRPr="00000000" w14:paraId="0000002A">
      <w:pPr>
        <w:ind w:left="1440" w:firstLine="0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Address: 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rtl w:val="0"/>
        </w:rPr>
        <w:t xml:space="preserve">121-18 Liberty Ave 2nd floor, South Richmond Hill, NY 11419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40" w:firstLine="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Appointment phone: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(718) 478-3848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40" w:firstLine="0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Appointment website: </w:t>
      </w:r>
      <w:hyperlink r:id="rId11">
        <w:r w:rsidDel="00000000" w:rsidR="00000000" w:rsidRPr="00000000">
          <w:rPr>
            <w:color w:val="4b58a6"/>
            <w:sz w:val="21"/>
            <w:szCs w:val="21"/>
            <w:highlight w:val="white"/>
            <w:u w:val="single"/>
            <w:rtl w:val="0"/>
          </w:rPr>
          <w:t xml:space="preserve">https://chhayacdc.org/tax/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440" w:firstLine="0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40" w:firstLine="0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rFonts w:ascii="Roboto" w:cs="Roboto" w:eastAsia="Roboto" w:hAnsi="Roboto"/>
          <w:b w:val="1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color w:val="202124"/>
          <w:highlight w:val="white"/>
          <w:rtl w:val="0"/>
        </w:rPr>
        <w:t xml:space="preserve">           Bronx</w:t>
      </w:r>
    </w:p>
    <w:p w:rsidR="00000000" w:rsidDel="00000000" w:rsidP="00000000" w:rsidRDefault="00000000" w:rsidRPr="00000000" w14:paraId="00000031">
      <w:pPr>
        <w:ind w:left="720" w:firstLine="0"/>
        <w:rPr>
          <w:rFonts w:ascii="Roboto" w:cs="Roboto" w:eastAsia="Roboto" w:hAnsi="Roboto"/>
          <w:b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color w:val="202124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Bronx Educational Opportunity Center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Address: 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1666 Bathgate Ave, Bronx, NY 10457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color w:val="202124"/>
          <w:highlight w:val="white"/>
          <w:rtl w:val="0"/>
        </w:rPr>
        <w:t xml:space="preserve">Appointment phone: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(718) 882-4000 ext: 209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color w:val="202124"/>
          <w:highlight w:val="white"/>
          <w:rtl w:val="0"/>
        </w:rPr>
        <w:t xml:space="preserve">Appointment website: </w:t>
      </w:r>
      <w:hyperlink r:id="rId12">
        <w:r w:rsidDel="00000000" w:rsidR="00000000" w:rsidRPr="00000000">
          <w:rPr>
            <w:color w:val="4b58a6"/>
            <w:sz w:val="21"/>
            <w:szCs w:val="21"/>
            <w:highlight w:val="white"/>
            <w:u w:val="single"/>
            <w:rtl w:val="0"/>
          </w:rPr>
          <w:t xml:space="preserve">https://MMCC.ORG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 w:firstLine="0"/>
        <w:rPr>
          <w:color w:val="4b58a6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MMCC at Main Center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Address: 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3450 Dekalb Ave, Bronx, NY 10467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color w:val="202124"/>
          <w:highlight w:val="white"/>
          <w:rtl w:val="0"/>
        </w:rPr>
        <w:t xml:space="preserve">Appointment phone: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(718) 882-4000 ext: 209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color w:val="202124"/>
          <w:highlight w:val="white"/>
          <w:rtl w:val="0"/>
        </w:rPr>
        <w:t xml:space="preserve">Appointment website: </w:t>
      </w:r>
      <w:hyperlink r:id="rId13">
        <w:r w:rsidDel="00000000" w:rsidR="00000000" w:rsidRPr="00000000">
          <w:rPr>
            <w:color w:val="4b58a6"/>
            <w:sz w:val="21"/>
            <w:szCs w:val="21"/>
            <w:highlight w:val="white"/>
            <w:u w:val="single"/>
            <w:rtl w:val="0"/>
          </w:rPr>
          <w:t xml:space="preserve">https://MMCC.ORG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b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440" w:firstLine="0"/>
        <w:rPr>
          <w:b w:val="1"/>
          <w:color w:val="202124"/>
          <w:highlight w:val="white"/>
        </w:rPr>
      </w:pPr>
      <w:r w:rsidDel="00000000" w:rsidR="00000000" w:rsidRPr="00000000">
        <w:rPr>
          <w:b w:val="1"/>
          <w:color w:val="202124"/>
          <w:highlight w:val="white"/>
          <w:rtl w:val="0"/>
        </w:rPr>
        <w:t xml:space="preserve">Staten Island</w:t>
      </w:r>
    </w:p>
    <w:p w:rsidR="00000000" w:rsidDel="00000000" w:rsidP="00000000" w:rsidRDefault="00000000" w:rsidRPr="00000000" w14:paraId="0000003D">
      <w:pPr>
        <w:ind w:left="1440" w:firstLine="0"/>
        <w:rPr>
          <w:b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 Hospitality at El Centro del Inmigrante</w:t>
      </w:r>
    </w:p>
    <w:p w:rsidR="00000000" w:rsidDel="00000000" w:rsidP="00000000" w:rsidRDefault="00000000" w:rsidRPr="00000000" w14:paraId="0000003F">
      <w:pPr>
        <w:ind w:left="1440" w:firstLine="0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Address: 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260 Port Richmond Ave, Staten Island, NY 10302</w:t>
      </w:r>
    </w:p>
    <w:p w:rsidR="00000000" w:rsidDel="00000000" w:rsidP="00000000" w:rsidRDefault="00000000" w:rsidRPr="00000000" w14:paraId="00000040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Appointment phone: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(347) 825-2086</w:t>
      </w:r>
    </w:p>
    <w:p w:rsidR="00000000" w:rsidDel="00000000" w:rsidP="00000000" w:rsidRDefault="00000000" w:rsidRPr="00000000" w14:paraId="00000041">
      <w:pPr>
        <w:ind w:left="1440" w:firstLine="0"/>
        <w:rPr>
          <w:b w:val="1"/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Appointment website: </w:t>
      </w:r>
      <w:hyperlink r:id="rId14">
        <w:r w:rsidDel="00000000" w:rsidR="00000000" w:rsidRPr="00000000">
          <w:rPr>
            <w:color w:val="4b58a6"/>
            <w:sz w:val="21"/>
            <w:szCs w:val="21"/>
            <w:highlight w:val="white"/>
            <w:u w:val="single"/>
            <w:rtl w:val="0"/>
          </w:rPr>
          <w:t xml:space="preserve">https://www.projecthospitality.org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440" w:firstLine="0"/>
        <w:rPr>
          <w:b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Project Hospitality at Stapleton Help Center</w:t>
      </w:r>
    </w:p>
    <w:p w:rsidR="00000000" w:rsidDel="00000000" w:rsidP="00000000" w:rsidRDefault="00000000" w:rsidRPr="00000000" w14:paraId="00000044">
      <w:pPr>
        <w:ind w:left="1440" w:firstLine="0"/>
        <w:rPr>
          <w:rFonts w:ascii="Roboto" w:cs="Roboto" w:eastAsia="Roboto" w:hAnsi="Roboto"/>
          <w:color w:val="202124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Address: </w:t>
      </w:r>
      <w:r w:rsidDel="00000000" w:rsidR="00000000" w:rsidRPr="00000000">
        <w:rPr>
          <w:rFonts w:ascii="Roboto" w:cs="Roboto" w:eastAsia="Roboto" w:hAnsi="Roboto"/>
          <w:color w:val="202124"/>
          <w:sz w:val="21"/>
          <w:szCs w:val="21"/>
          <w:highlight w:val="white"/>
          <w:rtl w:val="0"/>
        </w:rPr>
        <w:t xml:space="preserve">260 Port Richmond Ave, Staten Island, NY 10302</w:t>
      </w:r>
    </w:p>
    <w:p w:rsidR="00000000" w:rsidDel="00000000" w:rsidP="00000000" w:rsidRDefault="00000000" w:rsidRPr="00000000" w14:paraId="00000045">
      <w:pPr>
        <w:ind w:left="1440" w:firstLine="0"/>
        <w:rPr>
          <w:color w:val="202124"/>
          <w:sz w:val="21"/>
          <w:szCs w:val="21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Appointment phone: </w:t>
      </w:r>
      <w:r w:rsidDel="00000000" w:rsidR="00000000" w:rsidRPr="00000000">
        <w:rPr>
          <w:color w:val="202124"/>
          <w:sz w:val="21"/>
          <w:szCs w:val="21"/>
          <w:highlight w:val="white"/>
          <w:rtl w:val="0"/>
        </w:rPr>
        <w:t xml:space="preserve">(347) 825-2086</w:t>
      </w:r>
    </w:p>
    <w:p w:rsidR="00000000" w:rsidDel="00000000" w:rsidP="00000000" w:rsidRDefault="00000000" w:rsidRPr="00000000" w14:paraId="00000046">
      <w:pPr>
        <w:ind w:left="1440" w:firstLine="0"/>
        <w:rPr>
          <w:b w:val="1"/>
          <w:color w:val="202124"/>
          <w:highlight w:val="white"/>
        </w:rPr>
      </w:pPr>
      <w:r w:rsidDel="00000000" w:rsidR="00000000" w:rsidRPr="00000000">
        <w:rPr>
          <w:color w:val="202124"/>
          <w:highlight w:val="white"/>
          <w:rtl w:val="0"/>
        </w:rPr>
        <w:t xml:space="preserve">Appointment website: </w:t>
      </w:r>
      <w:hyperlink r:id="rId15">
        <w:r w:rsidDel="00000000" w:rsidR="00000000" w:rsidRPr="00000000">
          <w:rPr>
            <w:color w:val="4b58a6"/>
            <w:sz w:val="21"/>
            <w:szCs w:val="21"/>
            <w:highlight w:val="white"/>
            <w:u w:val="single"/>
            <w:rtl w:val="0"/>
          </w:rPr>
          <w:t xml:space="preserve">https://www.projecthospitality.org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Paid:</w:t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(Anywhere in NYC)</w:t>
      </w:r>
    </w:p>
    <w:p w:rsidR="00000000" w:rsidDel="00000000" w:rsidP="00000000" w:rsidRDefault="00000000" w:rsidRPr="00000000" w14:paraId="0000004C">
      <w:pPr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H&amp;R Block 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Jackson Hewitt Tax Service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Liberty Tax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u w:val="single"/>
        </w:rPr>
      </w:pPr>
      <w:r w:rsidDel="00000000" w:rsidR="00000000" w:rsidRPr="00000000">
        <w:rPr>
          <w:rtl w:val="0"/>
        </w:rPr>
        <w:t xml:space="preserve">For more reference click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hhayacdc.org/tax/" TargetMode="External"/><Relationship Id="rId10" Type="http://schemas.openxmlformats.org/officeDocument/2006/relationships/hyperlink" Target="https://urbanupbound.org/" TargetMode="External"/><Relationship Id="rId13" Type="http://schemas.openxmlformats.org/officeDocument/2006/relationships/hyperlink" Target="https://mmcc.org/" TargetMode="External"/><Relationship Id="rId12" Type="http://schemas.openxmlformats.org/officeDocument/2006/relationships/hyperlink" Target="https://mmcc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etcouncil.org/coronavirus" TargetMode="External"/><Relationship Id="rId15" Type="http://schemas.openxmlformats.org/officeDocument/2006/relationships/hyperlink" Target="https://www.projecthospitality.org/" TargetMode="External"/><Relationship Id="rId14" Type="http://schemas.openxmlformats.org/officeDocument/2006/relationships/hyperlink" Target="https://www.projecthospitality.org/" TargetMode="External"/><Relationship Id="rId16" Type="http://schemas.openxmlformats.org/officeDocument/2006/relationships/hyperlink" Target="https://www1.nyc.gov/site/dca/consumers/file-your-taxes.page" TargetMode="External"/><Relationship Id="rId5" Type="http://schemas.openxmlformats.org/officeDocument/2006/relationships/styles" Target="styles.xml"/><Relationship Id="rId6" Type="http://schemas.openxmlformats.org/officeDocument/2006/relationships/hyperlink" Target="http://bit.ly/unionset-tax" TargetMode="External"/><Relationship Id="rId7" Type="http://schemas.openxmlformats.org/officeDocument/2006/relationships/hyperlink" Target="http://bit.ly/cfl-tax" TargetMode="External"/><Relationship Id="rId8" Type="http://schemas.openxmlformats.org/officeDocument/2006/relationships/hyperlink" Target="https://www.restorationplaza.org/personal-finances/tax-preparatio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